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F95E4A" w14:paraId="0EC4D2D2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AC0F2F" w14:textId="3C3C0A07" w:rsidR="00F95E4A" w:rsidRDefault="00F00752">
            <w:pPr>
              <w:jc w:val="both"/>
            </w:pPr>
            <w:r>
              <w:rPr>
                <w:noProof/>
              </w:rPr>
              <w:drawing>
                <wp:inline distT="0" distB="0" distL="0" distR="0" wp14:anchorId="7A5ADF61" wp14:editId="03E3262C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2B41" w14:textId="77777777" w:rsidR="00F95E4A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07BB4AC3" w14:textId="77777777" w:rsidR="00F95E4A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372FCEC4" w14:textId="77777777" w:rsidR="00F95E4A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401C0A52" w14:textId="77777777" w:rsidR="00F95E4A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2FD86C66" w14:textId="77777777" w:rsidR="00F95E4A" w:rsidRDefault="00F95E4A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F95E4A" w14:paraId="0E95036F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C3620B" w14:textId="77777777" w:rsidR="00F95E4A" w:rsidRDefault="00F95E4A">
            <w:pPr>
              <w:rPr>
                <w:sz w:val="16"/>
              </w:rPr>
            </w:pPr>
          </w:p>
        </w:tc>
      </w:tr>
      <w:tr w:rsidR="00F95E4A" w14:paraId="7D57F513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5B17F16" w14:textId="77777777" w:rsidR="00F95E4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5652698" w14:textId="77777777" w:rsidR="00F95E4A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38331/2026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4864028" w14:textId="77777777" w:rsidR="00F95E4A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24.8.2026</w:t>
            </w:r>
          </w:p>
        </w:tc>
      </w:tr>
      <w:tr w:rsidR="00F95E4A" w14:paraId="46C89880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261E319" w14:textId="77777777" w:rsidR="00F95E4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0520009" w14:textId="77777777" w:rsidR="00F95E4A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MURCE/40164/2026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4D83DD4" w14:textId="77777777" w:rsidR="00F95E4A" w:rsidRDefault="00F95E4A">
            <w:pPr>
              <w:spacing w:line="240" w:lineRule="atLeast"/>
              <w:jc w:val="right"/>
            </w:pPr>
          </w:p>
        </w:tc>
      </w:tr>
      <w:tr w:rsidR="00F95E4A" w14:paraId="4674E449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88F3FF8" w14:textId="77777777" w:rsidR="00F95E4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A95BBEC" w14:textId="77777777" w:rsidR="00F95E4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D573ABA" w14:textId="77777777" w:rsidR="00F95E4A" w:rsidRDefault="00F95E4A">
            <w:pPr>
              <w:spacing w:line="240" w:lineRule="atLeast"/>
            </w:pPr>
          </w:p>
        </w:tc>
      </w:tr>
    </w:tbl>
    <w:p w14:paraId="0D66A1F5" w14:textId="77777777" w:rsidR="00F95E4A" w:rsidRDefault="00F95E4A">
      <w:pPr>
        <w:sectPr w:rsidR="00F95E4A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335CABB0" w14:textId="77777777" w:rsidR="00F95E4A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053346A6" w14:textId="77777777" w:rsidR="00F95E4A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1B29FB44" w14:textId="77777777" w:rsidR="00F95E4A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34991295" w14:textId="77777777" w:rsidR="00F95E4A" w:rsidRDefault="00F95E4A">
      <w:pPr>
        <w:spacing w:before="120"/>
        <w:ind w:left="-284"/>
        <w:rPr>
          <w:sz w:val="16"/>
        </w:rPr>
      </w:pPr>
    </w:p>
    <w:p w14:paraId="6F6A9E6A" w14:textId="77777777" w:rsidR="00F95E4A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684C42DD" w14:textId="77777777" w:rsidR="00F95E4A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STRABAG a.s., Kačírkova č.p. 982/4, 158 00  Praha</w:t>
      </w:r>
    </w:p>
    <w:p w14:paraId="50AE09F3" w14:textId="77777777" w:rsidR="00F95E4A" w:rsidRDefault="00F95E4A">
      <w:pPr>
        <w:ind w:left="-284"/>
        <w:jc w:val="both"/>
        <w:rPr>
          <w:rFonts w:ascii="Tahoma" w:hAnsi="Tahoma"/>
          <w:sz w:val="18"/>
        </w:rPr>
      </w:pPr>
    </w:p>
    <w:p w14:paraId="3FC09E2C" w14:textId="5392C5A4" w:rsidR="00F95E4A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12.8.2026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3E69D5">
        <w:rPr>
          <w:rFonts w:ascii="Tahoma" w:hAnsi="Tahoma"/>
          <w:sz w:val="18"/>
        </w:rPr>
        <w:t>6.8.2026</w:t>
      </w:r>
      <w:r>
        <w:rPr>
          <w:rFonts w:ascii="Tahoma" w:hAnsi="Tahoma"/>
          <w:sz w:val="18"/>
        </w:rPr>
        <w:t xml:space="preserve"> pod č.j. KRPÚ-</w:t>
      </w:r>
      <w:r w:rsidR="003E69D5">
        <w:rPr>
          <w:rFonts w:ascii="Tahoma" w:hAnsi="Tahoma"/>
          <w:sz w:val="18"/>
        </w:rPr>
        <w:t>152352-.2</w:t>
      </w:r>
      <w:r>
        <w:rPr>
          <w:rFonts w:ascii="Tahoma" w:hAnsi="Tahoma"/>
          <w:sz w:val="18"/>
        </w:rPr>
        <w:t>/ČJ-2023-040606, podle § 77 odst. 1 písm. c) zákona o silničním provozu</w:t>
      </w:r>
    </w:p>
    <w:p w14:paraId="5B80D13A" w14:textId="77777777" w:rsidR="00F95E4A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77E796B4" w14:textId="77777777" w:rsidR="00F95E4A" w:rsidRDefault="00F95E4A">
      <w:pPr>
        <w:ind w:left="-284"/>
        <w:jc w:val="both"/>
        <w:rPr>
          <w:rFonts w:ascii="Tahoma" w:hAnsi="Tahoma"/>
          <w:sz w:val="20"/>
        </w:rPr>
      </w:pPr>
    </w:p>
    <w:p w14:paraId="0A8D622B" w14:textId="662B4070" w:rsidR="00F95E4A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3E69D5">
        <w:rPr>
          <w:rFonts w:ascii="Tahoma" w:hAnsi="Tahoma"/>
          <w:sz w:val="18"/>
        </w:rPr>
        <w:t>na silnici č. III/24047</w:t>
      </w:r>
      <w:r w:rsidR="001947FA">
        <w:rPr>
          <w:rFonts w:ascii="Tahoma" w:hAnsi="Tahoma"/>
          <w:sz w:val="18"/>
        </w:rPr>
        <w:t>, II/(240, II/608, III/24627 a místních komunikacích v obci Kleneč</w:t>
      </w:r>
      <w:r>
        <w:rPr>
          <w:rFonts w:ascii="Tahoma" w:hAnsi="Tahoma"/>
          <w:sz w:val="18"/>
        </w:rPr>
        <w:t xml:space="preserve"> dle přiložené grafické přílohy z důvodu </w:t>
      </w:r>
      <w:r w:rsidR="001947FA">
        <w:rPr>
          <w:rFonts w:ascii="Tahoma" w:hAnsi="Tahoma"/>
          <w:sz w:val="18"/>
        </w:rPr>
        <w:t>opravy živičného púovrchu silnice č. III/24047</w:t>
      </w:r>
      <w:r>
        <w:rPr>
          <w:rFonts w:ascii="Tahoma" w:hAnsi="Tahoma"/>
          <w:sz w:val="18"/>
        </w:rPr>
        <w:t>.</w:t>
      </w:r>
    </w:p>
    <w:p w14:paraId="6CFBB8F3" w14:textId="77777777" w:rsidR="00F95E4A" w:rsidRDefault="00F95E4A">
      <w:pPr>
        <w:ind w:left="-284"/>
        <w:rPr>
          <w:rFonts w:ascii="Tahoma" w:hAnsi="Tahoma"/>
          <w:color w:val="000000"/>
          <w:sz w:val="18"/>
        </w:rPr>
      </w:pPr>
    </w:p>
    <w:p w14:paraId="0FF33E5D" w14:textId="77777777" w:rsidR="00F95E4A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01AC2179" w14:textId="728C064F" w:rsidR="00F95E4A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1947FA">
        <w:rPr>
          <w:rFonts w:ascii="Tahoma" w:hAnsi="Tahoma"/>
          <w:sz w:val="18"/>
        </w:rPr>
        <w:t>– na silnici č. III/24047, II/(240, II/608, III/24627 a místních komunikacích v obci Kleneč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438CCE76" w14:textId="77777777" w:rsidR="00F95E4A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0BD964DB" w14:textId="77777777" w:rsidR="00F95E4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2DFEE3D3" w14:textId="77777777" w:rsidR="00F95E4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3B7B2A32" w14:textId="77777777" w:rsidR="00F95E4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7F0E9DF9" w14:textId="77777777" w:rsidR="00F95E4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6ECF432E" w14:textId="77777777" w:rsidR="00F95E4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205120F1" w14:textId="227D0C3E" w:rsidR="00F95E4A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1947FA">
        <w:rPr>
          <w:rFonts w:ascii="Tahoma" w:hAnsi="Tahoma"/>
          <w:color w:val="000000"/>
          <w:sz w:val="18"/>
        </w:rPr>
        <w:t>Milan Pečárka (724041846)</w:t>
      </w:r>
    </w:p>
    <w:p w14:paraId="6369804F" w14:textId="446AC2E9" w:rsidR="00F95E4A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1947FA">
        <w:rPr>
          <w:rFonts w:ascii="Tahoma" w:hAnsi="Tahoma"/>
          <w:b/>
          <w:sz w:val="18"/>
        </w:rPr>
        <w:t>nabytí účinnosti tohoto stanovení</w:t>
      </w:r>
      <w:r>
        <w:rPr>
          <w:rFonts w:ascii="Tahoma" w:hAnsi="Tahoma"/>
          <w:b/>
          <w:sz w:val="18"/>
        </w:rPr>
        <w:t xml:space="preserve"> do </w:t>
      </w:r>
      <w:r w:rsidR="001947FA">
        <w:rPr>
          <w:rFonts w:ascii="Tahoma" w:hAnsi="Tahoma"/>
          <w:b/>
          <w:sz w:val="18"/>
        </w:rPr>
        <w:t>30.10.2026</w:t>
      </w:r>
    </w:p>
    <w:p w14:paraId="58113E91" w14:textId="6D8D1996" w:rsidR="001947FA" w:rsidRPr="001947FA" w:rsidRDefault="001947FA" w:rsidP="001947FA">
      <w:pPr>
        <w:ind w:left="-284"/>
        <w:jc w:val="both"/>
        <w:rPr>
          <w:rFonts w:ascii="Tahoma" w:hAnsi="Tahoma"/>
          <w:b/>
          <w:bCs/>
          <w:sz w:val="18"/>
        </w:rPr>
      </w:pPr>
      <w:r>
        <w:rPr>
          <w:rFonts w:ascii="Tahoma" w:hAnsi="Tahoma"/>
          <w:b/>
          <w:bCs/>
          <w:sz w:val="18"/>
        </w:rPr>
        <w:t xml:space="preserve">                                                                                      u</w:t>
      </w:r>
      <w:r w:rsidRPr="001947FA">
        <w:rPr>
          <w:rFonts w:ascii="Tahoma" w:hAnsi="Tahoma"/>
          <w:b/>
          <w:bCs/>
          <w:sz w:val="18"/>
        </w:rPr>
        <w:t>zavírka silnice III/24047 od 7.9.2026 do 12.9.2026</w:t>
      </w:r>
    </w:p>
    <w:p w14:paraId="616C50D5" w14:textId="77777777" w:rsidR="00F95E4A" w:rsidRDefault="00F95E4A">
      <w:pPr>
        <w:jc w:val="both"/>
        <w:rPr>
          <w:rFonts w:ascii="TimesNewRomanPS-BoldMT" w:hAnsi="TimesNewRomanPS-BoldMT"/>
          <w:b/>
          <w:sz w:val="24"/>
        </w:rPr>
      </w:pPr>
    </w:p>
    <w:p w14:paraId="1365D811" w14:textId="77777777" w:rsidR="00F95E4A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451ED21A" w14:textId="77777777" w:rsidR="00F95E4A" w:rsidRDefault="00F95E4A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4A6F05B0" w14:textId="0F61E87D" w:rsidR="00F95E4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12.8.2026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STRABAG a.s., Kačírkova č.p. 982/4, 158 00  Praha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1947FA">
        <w:rPr>
          <w:rFonts w:ascii="Tahoma" w:hAnsi="Tahoma"/>
          <w:sz w:val="18"/>
        </w:rPr>
        <w:t>– na silnici č. III/24047, II/(240, II/608, III/24627 a místních komunikacích v obci Kleneč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</w:t>
      </w:r>
      <w:r>
        <w:rPr>
          <w:rFonts w:ascii="Tahoma" w:hAnsi="Tahoma"/>
          <w:color w:val="000000"/>
          <w:sz w:val="18"/>
        </w:rPr>
        <w:lastRenderedPageBreak/>
        <w:t>o provozu na pozemních komunikacích, ve znění pozdějších předpisů. Jedná se o umístění dopravního značení v rozsahu dle grafické přílohy.</w:t>
      </w:r>
    </w:p>
    <w:p w14:paraId="203A0D67" w14:textId="77777777" w:rsidR="00F95E4A" w:rsidRDefault="00F95E4A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E20E170" w14:textId="77777777" w:rsidR="00F95E4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7E75684A" w14:textId="77777777" w:rsidR="00F95E4A" w:rsidRDefault="00F95E4A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5F3DD721" w14:textId="155405C9" w:rsidR="00F95E4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1947FA">
        <w:rPr>
          <w:rFonts w:ascii="Tahoma" w:hAnsi="Tahoma"/>
          <w:sz w:val="18"/>
        </w:rPr>
        <w:t>– na silnici č. III/24047, II/(240, II/608, III/24627 a místních komunikacích v obci Kleneč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62730612" w14:textId="77777777" w:rsidR="00F95E4A" w:rsidRDefault="00F95E4A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71BCCEC2" w14:textId="77777777" w:rsidR="00F95E4A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7354C9BB" w14:textId="77777777" w:rsidR="00F95E4A" w:rsidRDefault="00F95E4A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16CC0272" w14:textId="77777777" w:rsidR="00F95E4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2B869E77" w14:textId="77777777" w:rsidR="00F95E4A" w:rsidRDefault="00F95E4A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667A06E8" w14:textId="77777777" w:rsidR="00F95E4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7267DDA7" w14:textId="77777777" w:rsidR="00F95E4A" w:rsidRDefault="00F95E4A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15AF34AD" w14:textId="77777777" w:rsidR="00F95E4A" w:rsidRDefault="00F95E4A">
      <w:pPr>
        <w:tabs>
          <w:tab w:val="num" w:pos="110"/>
        </w:tabs>
        <w:rPr>
          <w:rFonts w:ascii="Tahoma" w:hAnsi="Tahoma"/>
          <w:sz w:val="18"/>
        </w:rPr>
      </w:pPr>
    </w:p>
    <w:p w14:paraId="7D847EA0" w14:textId="77777777" w:rsidR="00F95E4A" w:rsidRDefault="00F95E4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EFABFA7" w14:textId="77777777" w:rsidR="00F95E4A" w:rsidRDefault="00F95E4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4974980" w14:textId="4A492BE6" w:rsidR="00F95E4A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</w:t>
      </w:r>
      <w:r w:rsidR="001947FA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4AEB998D" w14:textId="77777777" w:rsidR="00F95E4A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4B6E9F32" w14:textId="77777777" w:rsidR="00F95E4A" w:rsidRDefault="00F95E4A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DDE2D5C" w14:textId="77777777" w:rsidR="00F95E4A" w:rsidRDefault="00F95E4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F7F0759" w14:textId="77777777" w:rsidR="00F95E4A" w:rsidRDefault="00F95E4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749D4F2" w14:textId="77777777" w:rsidR="00F95E4A" w:rsidRDefault="00F95E4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4C84894" w14:textId="77777777" w:rsidR="00F95E4A" w:rsidRDefault="00F95E4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294FF94" w14:textId="77777777" w:rsidR="00F95E4A" w:rsidRDefault="00F95E4A">
      <w:pPr>
        <w:tabs>
          <w:tab w:val="num" w:pos="110"/>
        </w:tabs>
        <w:rPr>
          <w:rFonts w:ascii="Tahoma" w:hAnsi="Tahoma"/>
          <w:sz w:val="20"/>
        </w:rPr>
      </w:pPr>
    </w:p>
    <w:p w14:paraId="791D91E0" w14:textId="77777777" w:rsidR="00F95E4A" w:rsidRDefault="00F95E4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E7238A8" w14:textId="2841ED61" w:rsidR="00F95E4A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 a </w:t>
      </w:r>
      <w:r w:rsidR="001947FA">
        <w:rPr>
          <w:rFonts w:ascii="Tahoma" w:hAnsi="Tahoma"/>
          <w:b/>
          <w:sz w:val="18"/>
        </w:rPr>
        <w:t>OÚ Kleneč</w:t>
      </w:r>
      <w:r>
        <w:rPr>
          <w:rFonts w:ascii="Tahoma" w:hAnsi="Tahoma"/>
          <w:b/>
          <w:sz w:val="18"/>
        </w:rPr>
        <w:t xml:space="preserve">, přičemž nabývá účinnosti pátým dnem po dni jeho vyvěšení a současně se zveřejní též způsobem umožňujícím dálkový přístup. </w:t>
      </w:r>
    </w:p>
    <w:p w14:paraId="7EF46FA7" w14:textId="77777777" w:rsidR="00F95E4A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Po sejmutí a potvrzení žádáme zpětné zaslání</w:t>
      </w:r>
    </w:p>
    <w:p w14:paraId="026C45CB" w14:textId="77777777" w:rsidR="00F95E4A" w:rsidRDefault="00F95E4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EBE346C" w14:textId="77777777" w:rsidR="00F95E4A" w:rsidRDefault="00F95E4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1EDC524" w14:textId="77777777" w:rsidR="00F95E4A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Vyvěšeno dne: …………………………....... …                                  Sejmuto dne: ……………………………………….</w:t>
      </w:r>
    </w:p>
    <w:p w14:paraId="09B0BF83" w14:textId="77777777" w:rsidR="00F95E4A" w:rsidRDefault="00F95E4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CAFB85D" w14:textId="77777777" w:rsidR="00F95E4A" w:rsidRDefault="00F95E4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C40B554" w14:textId="77777777" w:rsidR="00F95E4A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Zveřejněno způsobem umožňujícím dálkový přístup dne ………………………………...</w:t>
      </w:r>
    </w:p>
    <w:p w14:paraId="7C9D5CBD" w14:textId="77777777" w:rsidR="00F95E4A" w:rsidRDefault="00F95E4A" w:rsidP="001947FA">
      <w:pPr>
        <w:tabs>
          <w:tab w:val="num" w:pos="110"/>
        </w:tabs>
        <w:jc w:val="both"/>
        <w:rPr>
          <w:rFonts w:ascii="Tahoma" w:hAnsi="Tahoma"/>
          <w:sz w:val="18"/>
        </w:rPr>
      </w:pPr>
    </w:p>
    <w:p w14:paraId="3BFBC90E" w14:textId="77777777" w:rsidR="00F95E4A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Razítko, podpis orgánu, který potvrzuje vyvěšení a sejmutí oznámení.</w:t>
      </w:r>
    </w:p>
    <w:p w14:paraId="455CE472" w14:textId="77777777" w:rsidR="00F95E4A" w:rsidRDefault="00F95E4A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2B993D2" w14:textId="77777777" w:rsidR="00F95E4A" w:rsidRDefault="00F95E4A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2468861B" w14:textId="77777777" w:rsidR="00F95E4A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58ED70BB" w14:textId="77777777" w:rsidR="00F95E4A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280AAC3F" w14:textId="77777777" w:rsidR="00F95E4A" w:rsidRDefault="00F95E4A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C7EBF75" w14:textId="77777777" w:rsidR="00F95E4A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6583CBC9" w14:textId="77777777" w:rsidR="00F95E4A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0C2DC786" w14:textId="77777777" w:rsidR="00F95E4A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12966C5D" w14:textId="77777777" w:rsidR="001947FA" w:rsidRPr="001947FA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STRABAG a.s., IDDS: 8yuchp8</w:t>
      </w:r>
    </w:p>
    <w:p w14:paraId="4BB36C96" w14:textId="77777777" w:rsidR="001947FA" w:rsidRPr="001947FA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534C0990" w14:textId="3D5992BB" w:rsidR="00F95E4A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Obec Kleneč, IDDS: 57aaqt3</w:t>
      </w:r>
    </w:p>
    <w:p w14:paraId="2717C7C2" w14:textId="5D487BBF" w:rsidR="00F95E4A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</w:p>
    <w:p w14:paraId="194FFB6A" w14:textId="77777777" w:rsidR="001947FA" w:rsidRPr="001947FA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Zdravotnická záchranná služba Ústeckého kraje, příspěvková organizace, IDDS: emtmvtj</w:t>
      </w:r>
    </w:p>
    <w:p w14:paraId="3EE9D8CA" w14:textId="77777777" w:rsidR="001947FA" w:rsidRPr="001947FA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Hasičský záchranný sbor Ústeckého kraje, územní odbor Litoměřice, IDDS: auyaa6n</w:t>
      </w:r>
    </w:p>
    <w:p w14:paraId="56572D46" w14:textId="2C2E90EE" w:rsidR="00F95E4A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Dopravní značení Litoměřice s.r.o., IDDS: d4pvcek</w:t>
      </w:r>
      <w:r>
        <w:rPr>
          <w:rFonts w:ascii="Tahoma" w:hAnsi="Tahoma"/>
          <w:sz w:val="18"/>
          <w:shd w:val="clear" w:color="auto" w:fill="FFFFFF"/>
        </w:rPr>
        <w:br/>
      </w:r>
    </w:p>
    <w:p w14:paraId="6970C16D" w14:textId="77777777" w:rsidR="00F95E4A" w:rsidRDefault="00F95E4A">
      <w:pPr>
        <w:ind w:left="-284"/>
        <w:rPr>
          <w:rFonts w:ascii="Tahoma" w:hAnsi="Tahoma"/>
          <w:b/>
          <w:sz w:val="18"/>
        </w:rPr>
      </w:pPr>
    </w:p>
    <w:sectPr w:rsidR="00F95E4A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90644" w14:textId="77777777" w:rsidR="005B0D27" w:rsidRDefault="005B0D27">
      <w:r>
        <w:separator/>
      </w:r>
    </w:p>
  </w:endnote>
  <w:endnote w:type="continuationSeparator" w:id="0">
    <w:p w14:paraId="5419C660" w14:textId="77777777" w:rsidR="005B0D27" w:rsidRDefault="005B0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67FC7" w14:textId="77777777" w:rsidR="005B0D27" w:rsidRDefault="005B0D27">
      <w:r>
        <w:separator/>
      </w:r>
    </w:p>
  </w:footnote>
  <w:footnote w:type="continuationSeparator" w:id="0">
    <w:p w14:paraId="691BD373" w14:textId="77777777" w:rsidR="005B0D27" w:rsidRDefault="005B0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19FB" w14:textId="77777777" w:rsidR="00F95E4A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MURCE/40164/2026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7EAB71B8" w14:textId="77777777" w:rsidR="00F95E4A" w:rsidRDefault="00F95E4A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212E5ED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ADCA961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29BC5C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733A16A8"/>
    <w:lvl w:ilvl="0" w:tplc="06742354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AB45708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ADD23FD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2D1BF4E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E24BF0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9DAA913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C0131E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828DCA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ABE5433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B1C2E1A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493E416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02700614"/>
    <w:lvl w:ilvl="0" w:tplc="5CDFDB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1C628D1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2EF282D2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7677812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4C67BAE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660C98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499EBC4B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A4F242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A1D4C2A6"/>
    <w:lvl w:ilvl="0" w:tplc="699333C5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09EFD71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BCC40D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B851740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7DD03D6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D9AEED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373099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D0AD8B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039C46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6422E27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F286817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B4EE8B34"/>
    <w:lvl w:ilvl="0" w:tplc="6913FAA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4BE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80BC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DAB7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6871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4216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224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8859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4C63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A78E7A04"/>
    <w:lvl w:ilvl="0" w:tplc="1C635899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40C17045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19CE26E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65F1535E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7E3EBEAB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0FF7762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8666771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9AB1EEA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4CBBEC32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F1DC1E70"/>
    <w:lvl w:ilvl="0" w:tplc="2B8CB2F2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C8E4B0A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4F81BA02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7A6BBC9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89C51E7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6501636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EE8F50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AE6C9C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5DA6A38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666E103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F1F49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1BB69F5A"/>
    <w:lvl w:ilvl="0" w:tplc="756637E1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16EF87F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1443875F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6C08FB3D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F8813CB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5367C36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3AEF0C12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32D75432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D423526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060A20CC"/>
    <w:lvl w:ilvl="0" w:tplc="7F5EB5BC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2119E74D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79A0E4A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FCCDE6E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0290BE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1AA5A8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DDF896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81AD03B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B42F974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9F806DA4"/>
    <w:lvl w:ilvl="0" w:tplc="367139BE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30B3C425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5780AC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4015375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C617A66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CE2D01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E0681D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D618C1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C4A86D4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0066B4E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83AA742C"/>
    <w:lvl w:ilvl="0" w:tplc="2F40B2EE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74AD99F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748A1483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2240EF5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A5F5A2C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CC6F37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29999D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7A5032E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81FD239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5A3E7F76"/>
    <w:lvl w:ilvl="0" w:tplc="54B87506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5214CFA2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0BAD726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34FB399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E28242F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B24334A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1A4C692D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BA205E4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1EBCE45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406802052">
    <w:abstractNumId w:val="0"/>
  </w:num>
  <w:num w:numId="2" w16cid:durableId="2095203487">
    <w:abstractNumId w:val="7"/>
  </w:num>
  <w:num w:numId="3" w16cid:durableId="1025404881">
    <w:abstractNumId w:val="5"/>
  </w:num>
  <w:num w:numId="4" w16cid:durableId="1369796748">
    <w:abstractNumId w:val="14"/>
  </w:num>
  <w:num w:numId="5" w16cid:durableId="209304745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038241568">
    <w:abstractNumId w:val="1"/>
  </w:num>
  <w:num w:numId="7" w16cid:durableId="1579317622">
    <w:abstractNumId w:val="9"/>
  </w:num>
  <w:num w:numId="8" w16cid:durableId="1630361519">
    <w:abstractNumId w:val="19"/>
  </w:num>
  <w:num w:numId="9" w16cid:durableId="1340233261">
    <w:abstractNumId w:val="15"/>
  </w:num>
  <w:num w:numId="10" w16cid:durableId="1415396921">
    <w:abstractNumId w:val="6"/>
  </w:num>
  <w:num w:numId="11" w16cid:durableId="828865550">
    <w:abstractNumId w:val="10"/>
  </w:num>
  <w:num w:numId="12" w16cid:durableId="476385140">
    <w:abstractNumId w:val="2"/>
  </w:num>
  <w:num w:numId="13" w16cid:durableId="1211844443">
    <w:abstractNumId w:val="4"/>
  </w:num>
  <w:num w:numId="14" w16cid:durableId="369040348">
    <w:abstractNumId w:val="12"/>
  </w:num>
  <w:num w:numId="15" w16cid:durableId="1205363886">
    <w:abstractNumId w:val="11"/>
  </w:num>
  <w:num w:numId="16" w16cid:durableId="1453548250">
    <w:abstractNumId w:val="3"/>
  </w:num>
  <w:num w:numId="17" w16cid:durableId="441531217">
    <w:abstractNumId w:val="21"/>
  </w:num>
  <w:num w:numId="18" w16cid:durableId="236742645">
    <w:abstractNumId w:val="8"/>
  </w:num>
  <w:num w:numId="19" w16cid:durableId="1098410872">
    <w:abstractNumId w:val="18"/>
  </w:num>
  <w:num w:numId="20" w16cid:durableId="490490048">
    <w:abstractNumId w:val="17"/>
  </w:num>
  <w:num w:numId="21" w16cid:durableId="183133597">
    <w:abstractNumId w:val="16"/>
  </w:num>
  <w:num w:numId="22" w16cid:durableId="756708662">
    <w:abstractNumId w:val="13"/>
  </w:num>
  <w:num w:numId="23" w16cid:durableId="18945826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E4A"/>
    <w:rsid w:val="001947FA"/>
    <w:rsid w:val="003E69D5"/>
    <w:rsid w:val="005B0D27"/>
    <w:rsid w:val="00AC1C8A"/>
    <w:rsid w:val="00F00752"/>
    <w:rsid w:val="00F9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28F7"/>
  <w15:docId w15:val="{804C08D3-F199-47BA-A526-575C5A93F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[21]</vt:lpstr>
    </vt:vector>
  </TitlesOfParts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2026-08-25T07:42:00Z</cp:lastPrinted>
  <dcterms:created xsi:type="dcterms:W3CDTF">2026-08-25T07:43:00Z</dcterms:created>
  <dcterms:modified xsi:type="dcterms:W3CDTF">2026-08-25T07:43:00Z</dcterms:modified>
</cp:coreProperties>
</file>